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E92C" w14:textId="4B6732EC" w:rsidR="001B76CF" w:rsidRDefault="001B76CF" w:rsidP="001B7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95DFA" wp14:editId="5D6F8A29">
            <wp:simplePos x="0" y="0"/>
            <wp:positionH relativeFrom="margin">
              <wp:posOffset>2114550</wp:posOffset>
            </wp:positionH>
            <wp:positionV relativeFrom="paragraph">
              <wp:posOffset>-869950</wp:posOffset>
            </wp:positionV>
            <wp:extent cx="15049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4559" w14:textId="2744CBC4" w:rsidR="001B76CF" w:rsidRPr="001B76CF" w:rsidRDefault="001B76CF" w:rsidP="001B7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503583A7" w14:textId="77777777" w:rsidR="00B51F05" w:rsidRPr="00667066" w:rsidRDefault="00B51F05" w:rsidP="00B51F0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bookmarkStart w:id="0" w:name="_Hlk32238793"/>
      <w:r w:rsidRPr="00667066">
        <w:rPr>
          <w:rFonts w:ascii="Century Gothic" w:hAnsi="Century Gothic"/>
          <w:sz w:val="24"/>
          <w:szCs w:val="24"/>
        </w:rPr>
        <w:t>General Meeting</w:t>
      </w:r>
    </w:p>
    <w:p w14:paraId="30088E36" w14:textId="77777777" w:rsidR="00B51F05" w:rsidRDefault="00B51F05" w:rsidP="00B51F0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11</w:t>
      </w:r>
      <w:r w:rsidRPr="00667066">
        <w:rPr>
          <w:rFonts w:ascii="Century Gothic" w:hAnsi="Century Gothic"/>
          <w:sz w:val="24"/>
          <w:szCs w:val="24"/>
        </w:rPr>
        <w:t>, 2020</w:t>
      </w:r>
      <w:r>
        <w:rPr>
          <w:rFonts w:ascii="Century Gothic" w:hAnsi="Century Gothic"/>
          <w:sz w:val="24"/>
          <w:szCs w:val="24"/>
        </w:rPr>
        <w:tab/>
        <w:t>3:30 – 4:15</w:t>
      </w:r>
    </w:p>
    <w:p w14:paraId="534480B6" w14:textId="77777777" w:rsidR="00B51F05" w:rsidRDefault="00B51F05" w:rsidP="00B51F0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Honey Dew Library</w:t>
      </w:r>
    </w:p>
    <w:bookmarkEnd w:id="0"/>
    <w:p w14:paraId="7B7AB31B" w14:textId="77777777" w:rsidR="001B76CF" w:rsidRPr="001B76CF" w:rsidRDefault="001B76CF" w:rsidP="001B76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71F50D9F" w14:textId="5F918087" w:rsidR="001B76CF" w:rsidRPr="001B76CF" w:rsidRDefault="79AE5264" w:rsidP="5467FE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  <w:r w:rsidRPr="5467FEC4">
        <w:rPr>
          <w:rStyle w:val="normaltextrun"/>
          <w:rFonts w:ascii="Century Gothic" w:hAnsi="Century Gothic" w:cs="Calibri"/>
          <w:b/>
          <w:bCs/>
          <w:sz w:val="22"/>
          <w:szCs w:val="22"/>
        </w:rPr>
        <w:t>In attendance:</w:t>
      </w:r>
      <w:r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</w:t>
      </w:r>
      <w:r w:rsidR="2A7FBA45" w:rsidRPr="5467FEC4">
        <w:rPr>
          <w:rStyle w:val="normaltextrun"/>
          <w:rFonts w:ascii="Century Gothic" w:hAnsi="Century Gothic" w:cs="Calibri"/>
          <w:sz w:val="22"/>
          <w:szCs w:val="22"/>
        </w:rPr>
        <w:t>Katie</w:t>
      </w:r>
      <w:r w:rsidR="63CD319B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</w:t>
      </w:r>
      <w:r w:rsidR="036E2C58" w:rsidRPr="5467FEC4">
        <w:rPr>
          <w:rStyle w:val="normaltextrun"/>
          <w:rFonts w:ascii="Century Gothic" w:hAnsi="Century Gothic" w:cs="Calibri"/>
          <w:sz w:val="22"/>
          <w:szCs w:val="22"/>
        </w:rPr>
        <w:t>Faraco-Hadlock</w:t>
      </w:r>
      <w:r w:rsidR="2A7FBA45" w:rsidRPr="5467FEC4">
        <w:rPr>
          <w:rStyle w:val="normaltextrun"/>
          <w:rFonts w:ascii="Century Gothic" w:hAnsi="Century Gothic" w:cs="Calibri"/>
          <w:sz w:val="22"/>
          <w:szCs w:val="22"/>
        </w:rPr>
        <w:t>, Michelle</w:t>
      </w:r>
      <w:r w:rsidR="65FFC547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Brunner,</w:t>
      </w:r>
      <w:r w:rsidR="2A7FBA45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Georgia</w:t>
      </w:r>
      <w:r w:rsidR="2EB2649E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</w:t>
      </w:r>
      <w:r w:rsidR="35368E0C" w:rsidRPr="5467FEC4">
        <w:rPr>
          <w:rStyle w:val="normaltextrun"/>
          <w:rFonts w:ascii="Century Gothic" w:hAnsi="Century Gothic" w:cs="Calibri"/>
          <w:sz w:val="22"/>
          <w:szCs w:val="22"/>
        </w:rPr>
        <w:t>Car</w:t>
      </w:r>
      <w:r w:rsidR="38AED798" w:rsidRPr="5467FEC4">
        <w:rPr>
          <w:rStyle w:val="normaltextrun"/>
          <w:rFonts w:ascii="Century Gothic" w:hAnsi="Century Gothic" w:cs="Calibri"/>
          <w:sz w:val="22"/>
          <w:szCs w:val="22"/>
        </w:rPr>
        <w:t>lton</w:t>
      </w:r>
      <w:r w:rsidR="2A7FBA45" w:rsidRPr="5467FEC4">
        <w:rPr>
          <w:rStyle w:val="normaltextrun"/>
          <w:rFonts w:ascii="Century Gothic" w:hAnsi="Century Gothic" w:cs="Calibri"/>
          <w:sz w:val="22"/>
          <w:szCs w:val="22"/>
        </w:rPr>
        <w:t>, Amy</w:t>
      </w:r>
      <w:r w:rsidR="38AED798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Losoya</w:t>
      </w:r>
      <w:r w:rsidR="2A7FBA45" w:rsidRPr="5467FEC4">
        <w:rPr>
          <w:rStyle w:val="normaltextrun"/>
          <w:rFonts w:ascii="Century Gothic" w:hAnsi="Century Gothic" w:cs="Calibri"/>
          <w:sz w:val="22"/>
          <w:szCs w:val="22"/>
        </w:rPr>
        <w:t>,</w:t>
      </w:r>
      <w:r w:rsidR="20D1D352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Kori Kickbush, Ivette Escobedo, Ana </w:t>
      </w:r>
      <w:proofErr w:type="spellStart"/>
      <w:r w:rsidR="20D1D352" w:rsidRPr="5467FEC4">
        <w:rPr>
          <w:rStyle w:val="normaltextrun"/>
          <w:rFonts w:ascii="Century Gothic" w:hAnsi="Century Gothic" w:cs="Calibri"/>
          <w:sz w:val="22"/>
          <w:szCs w:val="22"/>
        </w:rPr>
        <w:t>Mazon</w:t>
      </w:r>
      <w:proofErr w:type="spellEnd"/>
      <w:r w:rsidR="20D1D352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, Megan Haack, Brooke Argotsinger, Brooke Herman, Natasha Ramirez, Amy Smart, </w:t>
      </w:r>
      <w:r w:rsidR="2A7FBA45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1142074F" w:rsidRPr="5467FEC4">
        <w:rPr>
          <w:rStyle w:val="normaltextrun"/>
          <w:rFonts w:ascii="Century Gothic" w:hAnsi="Century Gothic" w:cs="Calibri"/>
          <w:sz w:val="22"/>
          <w:szCs w:val="22"/>
        </w:rPr>
        <w:t>Kady</w:t>
      </w:r>
      <w:proofErr w:type="spellEnd"/>
      <w:r w:rsidR="1142074F" w:rsidRPr="5467FEC4">
        <w:rPr>
          <w:rStyle w:val="normaltextrun"/>
          <w:rFonts w:ascii="Century Gothic" w:hAnsi="Century Gothic" w:cs="Calibri"/>
          <w:sz w:val="22"/>
          <w:szCs w:val="22"/>
        </w:rPr>
        <w:t xml:space="preserve"> Wright, Jenna Alleger, Danielle Hoyt, Matthew Jay Bryant, </w:t>
      </w:r>
      <w:r w:rsidR="3E5AF3A7" w:rsidRPr="5467FEC4">
        <w:rPr>
          <w:rStyle w:val="normaltextrun"/>
          <w:rFonts w:ascii="Century Gothic" w:hAnsi="Century Gothic" w:cs="Calibri"/>
          <w:sz w:val="22"/>
          <w:szCs w:val="22"/>
        </w:rPr>
        <w:t>Anna Combest</w:t>
      </w:r>
      <w:r w:rsidR="00C65603">
        <w:rPr>
          <w:rStyle w:val="normaltextrun"/>
          <w:rFonts w:ascii="Century Gothic" w:hAnsi="Century Gothic" w:cs="Calibri"/>
          <w:sz w:val="22"/>
          <w:szCs w:val="22"/>
        </w:rPr>
        <w:t>-</w:t>
      </w:r>
      <w:r w:rsidR="3E5AF3A7" w:rsidRPr="5467FEC4">
        <w:rPr>
          <w:rStyle w:val="normaltextrun"/>
          <w:rFonts w:ascii="Century Gothic" w:hAnsi="Century Gothic" w:cs="Calibri"/>
          <w:sz w:val="22"/>
          <w:szCs w:val="22"/>
        </w:rPr>
        <w:t>Friedman, Alexis Rios, Sara Emerson, Karmonda Pearson, Christie Holbrook</w:t>
      </w:r>
      <w:r w:rsidR="00A778E9">
        <w:rPr>
          <w:rStyle w:val="normaltextrun"/>
          <w:rFonts w:ascii="Century Gothic" w:hAnsi="Century Gothic" w:cs="Calibri"/>
          <w:sz w:val="22"/>
          <w:szCs w:val="22"/>
        </w:rPr>
        <w:t>, Cami Kiel</w:t>
      </w:r>
    </w:p>
    <w:p w14:paraId="3BFB1866" w14:textId="77777777" w:rsidR="001B76CF" w:rsidRDefault="001B76CF" w:rsidP="001B76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4CEB4075" w14:textId="0F60C1C1" w:rsidR="001B76CF" w:rsidRDefault="001B76CF" w:rsidP="001B76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b/>
          <w:bCs/>
          <w:sz w:val="22"/>
          <w:szCs w:val="22"/>
        </w:rPr>
      </w:pPr>
      <w:r>
        <w:rPr>
          <w:rStyle w:val="normaltextrun"/>
          <w:rFonts w:ascii="Century Gothic" w:hAnsi="Century Gothic" w:cs="Calibri"/>
          <w:b/>
          <w:bCs/>
          <w:sz w:val="22"/>
          <w:szCs w:val="22"/>
        </w:rPr>
        <w:t xml:space="preserve">Meeting called to order at: </w:t>
      </w:r>
      <w:r w:rsidR="008B3149">
        <w:rPr>
          <w:rStyle w:val="normaltextrun"/>
          <w:rFonts w:ascii="Century Gothic" w:hAnsi="Century Gothic" w:cs="Calibri"/>
          <w:b/>
          <w:bCs/>
          <w:sz w:val="22"/>
          <w:szCs w:val="22"/>
        </w:rPr>
        <w:t>3:30</w:t>
      </w:r>
      <w:bookmarkStart w:id="1" w:name="_GoBack"/>
      <w:bookmarkEnd w:id="1"/>
    </w:p>
    <w:p w14:paraId="5B319438" w14:textId="77777777" w:rsidR="00954784" w:rsidRDefault="00954784" w:rsidP="001B76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"/>
          <w:sz w:val="22"/>
          <w:szCs w:val="22"/>
        </w:rPr>
      </w:pPr>
    </w:p>
    <w:p w14:paraId="40499D16" w14:textId="24962E79" w:rsidR="001B76CF" w:rsidRPr="00954784" w:rsidRDefault="1B1CBEA6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Fonts w:ascii="Century Gothic" w:hAnsi="Century Gothic"/>
          <w:b/>
          <w:bCs/>
          <w:sz w:val="22"/>
          <w:szCs w:val="22"/>
        </w:rPr>
        <w:t>Approval of minutes</w:t>
      </w:r>
      <w:r w:rsidRPr="5467FEC4">
        <w:rPr>
          <w:rFonts w:ascii="Century Gothic" w:hAnsi="Century Gothic"/>
          <w:b/>
          <w:bCs/>
        </w:rPr>
        <w:t xml:space="preserve">: </w:t>
      </w:r>
      <w:r w:rsidRPr="5467FEC4">
        <w:rPr>
          <w:rFonts w:ascii="Century Gothic" w:hAnsi="Century Gothic"/>
          <w:sz w:val="22"/>
          <w:szCs w:val="22"/>
        </w:rPr>
        <w:t>Motion to approve by</w:t>
      </w:r>
      <w:r w:rsidR="0C52AFE3" w:rsidRPr="5467FEC4">
        <w:rPr>
          <w:rFonts w:ascii="Century Gothic" w:hAnsi="Century Gothic"/>
          <w:sz w:val="22"/>
          <w:szCs w:val="22"/>
        </w:rPr>
        <w:t xml:space="preserve"> </w:t>
      </w:r>
      <w:r w:rsidR="69A3619E" w:rsidRPr="5467FEC4">
        <w:rPr>
          <w:rFonts w:ascii="Century Gothic" w:hAnsi="Century Gothic"/>
          <w:sz w:val="22"/>
          <w:szCs w:val="22"/>
        </w:rPr>
        <w:t>Matthew Jay</w:t>
      </w:r>
      <w:r w:rsidR="33042784" w:rsidRPr="5467FEC4">
        <w:rPr>
          <w:rFonts w:ascii="Century Gothic" w:hAnsi="Century Gothic"/>
          <w:sz w:val="22"/>
          <w:szCs w:val="22"/>
        </w:rPr>
        <w:t xml:space="preserve"> </w:t>
      </w:r>
      <w:r w:rsidR="30865C25" w:rsidRPr="5467FEC4">
        <w:rPr>
          <w:rFonts w:ascii="Century Gothic" w:hAnsi="Century Gothic"/>
          <w:sz w:val="22"/>
          <w:szCs w:val="22"/>
        </w:rPr>
        <w:t>Bryant</w:t>
      </w:r>
      <w:r w:rsidRPr="5467FEC4">
        <w:rPr>
          <w:rFonts w:ascii="Century Gothic" w:hAnsi="Century Gothic"/>
          <w:sz w:val="22"/>
          <w:szCs w:val="22"/>
        </w:rPr>
        <w:t>.</w:t>
      </w:r>
      <w:r w:rsidR="0DF15638" w:rsidRPr="5467FEC4">
        <w:rPr>
          <w:rFonts w:ascii="Century Gothic" w:hAnsi="Century Gothic"/>
          <w:sz w:val="22"/>
          <w:szCs w:val="22"/>
        </w:rPr>
        <w:t xml:space="preserve"> Seconded by Kori Kickbush. Approved.</w:t>
      </w:r>
      <w:r w:rsidR="2A7FBA45" w:rsidRPr="5467FEC4">
        <w:rPr>
          <w:rFonts w:ascii="Century Gothic" w:hAnsi="Century Gothic"/>
          <w:sz w:val="22"/>
          <w:szCs w:val="22"/>
        </w:rPr>
        <w:t xml:space="preserve"> </w:t>
      </w:r>
    </w:p>
    <w:p w14:paraId="390298D1" w14:textId="77777777" w:rsidR="00954784" w:rsidRDefault="00954784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62E60C7C" w14:textId="38AC48D8" w:rsidR="008B3149" w:rsidRDefault="55C4C73A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>Election:</w:t>
      </w:r>
      <w:r w:rsidR="2A7FBA45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</w:t>
      </w:r>
      <w:r w:rsidR="6A44D330" w:rsidRPr="5467FEC4">
        <w:rPr>
          <w:rStyle w:val="eop"/>
          <w:rFonts w:ascii="Century Gothic" w:hAnsi="Century Gothic" w:cs="Calibri"/>
          <w:sz w:val="22"/>
          <w:szCs w:val="22"/>
        </w:rPr>
        <w:t>Nominees presented by chair.  No further nominations from the floor.</w:t>
      </w:r>
    </w:p>
    <w:p w14:paraId="1FC8E2AE" w14:textId="4EC779F9" w:rsidR="008B3149" w:rsidRDefault="2A7FBA45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Vice President – Amy </w:t>
      </w:r>
      <w:r w:rsidR="01A9E578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Michelle </w:t>
      </w: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>Losoya</w:t>
      </w:r>
      <w:r w:rsidR="767F2D11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</w:t>
      </w:r>
      <w:r w:rsidR="767F2D11" w:rsidRPr="5467FEC4">
        <w:rPr>
          <w:rStyle w:val="eop"/>
          <w:rFonts w:ascii="Century Gothic" w:hAnsi="Century Gothic" w:cs="Calibri"/>
          <w:sz w:val="22"/>
          <w:szCs w:val="22"/>
        </w:rPr>
        <w:t>elected vice president by unanimous vote.</w:t>
      </w:r>
    </w:p>
    <w:p w14:paraId="65EA79C8" w14:textId="3660344B" w:rsidR="008B3149" w:rsidRDefault="2A7FBA45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>Treasure – Michelle</w:t>
      </w:r>
      <w:r w:rsidR="56B965F0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Animas</w:t>
      </w:r>
      <w:r w:rsidR="31DC5580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</w:t>
      </w:r>
      <w:r w:rsidR="31DC5580" w:rsidRPr="5467FEC4">
        <w:rPr>
          <w:rStyle w:val="eop"/>
          <w:rFonts w:ascii="Century Gothic" w:hAnsi="Century Gothic" w:cs="Calibri"/>
          <w:sz w:val="22"/>
          <w:szCs w:val="22"/>
        </w:rPr>
        <w:t>elected treasurer by unanimous vote.</w:t>
      </w:r>
    </w:p>
    <w:p w14:paraId="40A2FBCE" w14:textId="05E9C992" w:rsidR="008B3149" w:rsidRDefault="2A7FBA45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>Secretary – Kat</w:t>
      </w:r>
      <w:r w:rsidR="246C1CF5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>herine</w:t>
      </w: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Faraco-Hadlock</w:t>
      </w:r>
      <w:r w:rsidR="1F5ABEDC"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</w:t>
      </w:r>
      <w:r w:rsidR="1F5ABEDC" w:rsidRPr="5467FEC4">
        <w:rPr>
          <w:rStyle w:val="eop"/>
          <w:rFonts w:ascii="Century Gothic" w:hAnsi="Century Gothic" w:cs="Calibri"/>
          <w:sz w:val="22"/>
          <w:szCs w:val="22"/>
        </w:rPr>
        <w:t>elected</w:t>
      </w:r>
      <w:r w:rsidR="124A6D97" w:rsidRPr="5467FEC4">
        <w:rPr>
          <w:rStyle w:val="eop"/>
          <w:rFonts w:ascii="Century Gothic" w:hAnsi="Century Gothic" w:cs="Calibri"/>
          <w:sz w:val="22"/>
          <w:szCs w:val="22"/>
        </w:rPr>
        <w:t xml:space="preserve"> secretary by unanimous vote.</w:t>
      </w:r>
    </w:p>
    <w:p w14:paraId="20B9A0B6" w14:textId="73C4605D" w:rsidR="5467FEC4" w:rsidRDefault="5467FEC4" w:rsidP="5467FEC4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sz w:val="22"/>
          <w:szCs w:val="22"/>
        </w:rPr>
      </w:pPr>
    </w:p>
    <w:p w14:paraId="7AB1820E" w14:textId="1BB7DB61" w:rsidR="13D9E866" w:rsidRDefault="13D9E866" w:rsidP="5467FEC4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Executive Board Appointments: </w:t>
      </w: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The Co-presidents appointed </w:t>
      </w:r>
      <w:proofErr w:type="spellStart"/>
      <w:r w:rsidRPr="5467FEC4">
        <w:rPr>
          <w:rStyle w:val="eop"/>
          <w:rFonts w:ascii="Century Gothic" w:hAnsi="Century Gothic" w:cs="Calibri"/>
          <w:sz w:val="22"/>
          <w:szCs w:val="22"/>
        </w:rPr>
        <w:t>Tonicia</w:t>
      </w:r>
      <w:proofErr w:type="spellEnd"/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 Yancey as Membership Chair and Ivette Escobedo as Hispanic Outreach Chair.</w:t>
      </w:r>
    </w:p>
    <w:p w14:paraId="49357A51" w14:textId="3540EBB5" w:rsidR="008B3149" w:rsidRDefault="00094019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16BCB" wp14:editId="41D0AE07">
            <wp:simplePos x="0" y="0"/>
            <wp:positionH relativeFrom="margin">
              <wp:posOffset>3597275</wp:posOffset>
            </wp:positionH>
            <wp:positionV relativeFrom="paragraph">
              <wp:posOffset>343535</wp:posOffset>
            </wp:positionV>
            <wp:extent cx="3340100" cy="2505075"/>
            <wp:effectExtent l="0" t="1588" r="0" b="0"/>
            <wp:wrapTight wrapText="bothSides">
              <wp:wrapPolygon edited="0">
                <wp:start x="-10" y="21586"/>
                <wp:lineTo x="21425" y="21586"/>
                <wp:lineTo x="21425" y="233"/>
                <wp:lineTo x="-10" y="233"/>
                <wp:lineTo x="-10" y="215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0999" w14:textId="2E52B044" w:rsidR="008B3149" w:rsidRDefault="008B3149" w:rsidP="008B3149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Treasurer’s Report: </w:t>
      </w:r>
    </w:p>
    <w:p w14:paraId="25F2A7ED" w14:textId="2921EAD3" w:rsidR="008B3149" w:rsidRDefault="4B3B3398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Misty Mbadugha presented</w:t>
      </w:r>
      <w:r w:rsidR="00C65603">
        <w:rPr>
          <w:rStyle w:val="eop"/>
          <w:rFonts w:ascii="Century Gothic" w:hAnsi="Century Gothic" w:cs="Calibri"/>
          <w:sz w:val="22"/>
          <w:szCs w:val="22"/>
        </w:rPr>
        <w:t xml:space="preserve"> – see chart</w:t>
      </w:r>
    </w:p>
    <w:p w14:paraId="6B316FA0" w14:textId="789F776C" w:rsidR="007B01C5" w:rsidRDefault="007B01C5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3899DDC4" w14:textId="6F95307B" w:rsidR="00C9276E" w:rsidRPr="008B3149" w:rsidRDefault="00C9276E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2A85F9E2" w14:textId="3496779D" w:rsidR="008B3149" w:rsidRDefault="008B3149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3F17985E" w14:textId="4BAFCD81" w:rsidR="008B3149" w:rsidRPr="00C65603" w:rsidRDefault="34958D9E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00C65603">
        <w:rPr>
          <w:rStyle w:val="eop"/>
          <w:rFonts w:ascii="Century Gothic" w:hAnsi="Century Gothic" w:cs="Calibri"/>
          <w:sz w:val="22"/>
          <w:szCs w:val="22"/>
        </w:rPr>
        <w:t>A budget will be made for the next meeting</w:t>
      </w:r>
      <w:r w:rsidR="6D510F49" w:rsidRPr="00C65603">
        <w:rPr>
          <w:rStyle w:val="eop"/>
          <w:rFonts w:ascii="Century Gothic" w:hAnsi="Century Gothic" w:cs="Calibri"/>
          <w:sz w:val="22"/>
          <w:szCs w:val="22"/>
        </w:rPr>
        <w:t>, which will be presented for a vote from the general membership.</w:t>
      </w:r>
      <w:r w:rsidRPr="00C65603">
        <w:rPr>
          <w:rStyle w:val="eop"/>
          <w:rFonts w:ascii="Century Gothic" w:hAnsi="Century Gothic" w:cs="Calibri"/>
          <w:sz w:val="22"/>
          <w:szCs w:val="22"/>
        </w:rPr>
        <w:t xml:space="preserve"> </w:t>
      </w:r>
    </w:p>
    <w:p w14:paraId="7F7453E8" w14:textId="48324C5D" w:rsidR="005B4510" w:rsidRDefault="005B4510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47CA520D" w14:textId="15EE920A" w:rsidR="00B51F05" w:rsidRDefault="00B51F05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Membership Update: </w:t>
      </w:r>
    </w:p>
    <w:p w14:paraId="754FED38" w14:textId="574BA20F" w:rsidR="005B4510" w:rsidRDefault="005B4510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005B4510">
        <w:rPr>
          <w:rStyle w:val="eop"/>
          <w:rFonts w:ascii="Century Gothic" w:hAnsi="Century Gothic" w:cs="Calibri"/>
          <w:sz w:val="22"/>
          <w:szCs w:val="22"/>
        </w:rPr>
        <w:t>35% staff membership</w:t>
      </w:r>
    </w:p>
    <w:p w14:paraId="0E61DFE0" w14:textId="766B337E" w:rsidR="005B4510" w:rsidRDefault="005B4510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>Schoolwide membership - all community members can be part of the PTA</w:t>
      </w:r>
    </w:p>
    <w:p w14:paraId="73AB5407" w14:textId="0D1879D6" w:rsidR="005B4510" w:rsidRDefault="005B4510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 xml:space="preserve">$10 per member </w:t>
      </w:r>
      <w:r w:rsidR="00C65603">
        <w:rPr>
          <w:rStyle w:val="eop"/>
          <w:rFonts w:ascii="Century Gothic" w:hAnsi="Century Gothic" w:cs="Calibri"/>
          <w:sz w:val="22"/>
          <w:szCs w:val="22"/>
        </w:rPr>
        <w:t xml:space="preserve">- </w:t>
      </w:r>
      <w:r>
        <w:rPr>
          <w:rStyle w:val="eop"/>
          <w:rFonts w:ascii="Century Gothic" w:hAnsi="Century Gothic" w:cs="Calibri"/>
          <w:sz w:val="22"/>
          <w:szCs w:val="22"/>
        </w:rPr>
        <w:t xml:space="preserve">both </w:t>
      </w:r>
      <w:proofErr w:type="gramStart"/>
      <w:r>
        <w:rPr>
          <w:rStyle w:val="eop"/>
          <w:rFonts w:ascii="Century Gothic" w:hAnsi="Century Gothic" w:cs="Calibri"/>
          <w:sz w:val="22"/>
          <w:szCs w:val="22"/>
        </w:rPr>
        <w:t>parents’</w:t>
      </w:r>
      <w:proofErr w:type="gramEnd"/>
      <w:r>
        <w:rPr>
          <w:rStyle w:val="eop"/>
          <w:rFonts w:ascii="Century Gothic" w:hAnsi="Century Gothic" w:cs="Calibri"/>
          <w:sz w:val="22"/>
          <w:szCs w:val="22"/>
        </w:rPr>
        <w:t xml:space="preserve"> should be part of PTA</w:t>
      </w:r>
    </w:p>
    <w:p w14:paraId="1CB5F7E5" w14:textId="4F118072" w:rsidR="005B4510" w:rsidRPr="005B4510" w:rsidRDefault="34958D9E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Teachers can turn in membership forms day of receipt</w:t>
      </w:r>
      <w:r w:rsidR="45CB08C5" w:rsidRPr="5467FEC4">
        <w:rPr>
          <w:rStyle w:val="eop"/>
          <w:rFonts w:ascii="Century Gothic" w:hAnsi="Century Gothic" w:cs="Calibri"/>
          <w:sz w:val="22"/>
          <w:szCs w:val="22"/>
        </w:rPr>
        <w:t>.  Misty to send out email to staff about collect</w:t>
      </w:r>
      <w:r w:rsidR="00C65603">
        <w:rPr>
          <w:rStyle w:val="eop"/>
          <w:rFonts w:ascii="Century Gothic" w:hAnsi="Century Gothic" w:cs="Calibri"/>
          <w:sz w:val="22"/>
          <w:szCs w:val="22"/>
        </w:rPr>
        <w:t>ing</w:t>
      </w:r>
      <w:r w:rsidR="45CB08C5" w:rsidRPr="5467FEC4">
        <w:rPr>
          <w:rStyle w:val="eop"/>
          <w:rFonts w:ascii="Century Gothic" w:hAnsi="Century Gothic" w:cs="Calibri"/>
          <w:sz w:val="22"/>
          <w:szCs w:val="22"/>
        </w:rPr>
        <w:t xml:space="preserve"> memberships and turning them into the office day of receipt. </w:t>
      </w:r>
    </w:p>
    <w:p w14:paraId="341CB7C7" w14:textId="77777777" w:rsidR="00B51F05" w:rsidRDefault="00B51F05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598FDBCE" w14:textId="0DE1BF77" w:rsidR="00954784" w:rsidRDefault="00B51F05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>
        <w:rPr>
          <w:rStyle w:val="eop"/>
          <w:rFonts w:ascii="Century Gothic" w:hAnsi="Century Gothic" w:cs="Calibri"/>
          <w:b/>
          <w:bCs/>
          <w:sz w:val="22"/>
          <w:szCs w:val="22"/>
        </w:rPr>
        <w:t>New Business:</w:t>
      </w:r>
    </w:p>
    <w:p w14:paraId="287AEF9B" w14:textId="2C05366D" w:rsidR="005B4510" w:rsidRDefault="005B4510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 xml:space="preserve">Walk-a-thon – donations are made as a flat </w:t>
      </w:r>
      <w:r w:rsidR="00CE05B7">
        <w:rPr>
          <w:rStyle w:val="eop"/>
          <w:rFonts w:ascii="Century Gothic" w:hAnsi="Century Gothic" w:cs="Calibri"/>
          <w:sz w:val="22"/>
          <w:szCs w:val="22"/>
        </w:rPr>
        <w:t>donation;</w:t>
      </w:r>
      <w:r>
        <w:rPr>
          <w:rStyle w:val="eop"/>
          <w:rFonts w:ascii="Century Gothic" w:hAnsi="Century Gothic" w:cs="Calibri"/>
          <w:sz w:val="22"/>
          <w:szCs w:val="22"/>
        </w:rPr>
        <w:t xml:space="preserve"> students walk for a while and get </w:t>
      </w:r>
      <w:r w:rsidR="00C65603">
        <w:rPr>
          <w:rStyle w:val="eop"/>
          <w:rFonts w:ascii="Century Gothic" w:hAnsi="Century Gothic" w:cs="Calibri"/>
          <w:sz w:val="22"/>
          <w:szCs w:val="22"/>
        </w:rPr>
        <w:t>lap counters</w:t>
      </w:r>
      <w:r>
        <w:rPr>
          <w:rStyle w:val="eop"/>
          <w:rFonts w:ascii="Century Gothic" w:hAnsi="Century Gothic" w:cs="Calibri"/>
          <w:sz w:val="22"/>
          <w:szCs w:val="22"/>
        </w:rPr>
        <w:t xml:space="preserve">. </w:t>
      </w:r>
    </w:p>
    <w:p w14:paraId="0C569AD2" w14:textId="1E097607" w:rsidR="005B4510" w:rsidRDefault="34958D9E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lastRenderedPageBreak/>
        <w:t>A</w:t>
      </w:r>
      <w:r w:rsidR="21CFE19B" w:rsidRPr="5467FEC4">
        <w:rPr>
          <w:rStyle w:val="eop"/>
          <w:rFonts w:ascii="Century Gothic" w:hAnsi="Century Gothic" w:cs="Calibri"/>
          <w:sz w:val="22"/>
          <w:szCs w:val="22"/>
        </w:rPr>
        <w:t xml:space="preserve">my Losoya moved for Honey Dew PTA to host a walk-a-thon this spring. </w:t>
      </w: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Kori </w:t>
      </w:r>
      <w:r w:rsidR="5575D9F7" w:rsidRPr="5467FEC4">
        <w:rPr>
          <w:rStyle w:val="eop"/>
          <w:rFonts w:ascii="Century Gothic" w:hAnsi="Century Gothic" w:cs="Calibri"/>
          <w:sz w:val="22"/>
          <w:szCs w:val="22"/>
        </w:rPr>
        <w:t xml:space="preserve">Kickbush </w:t>
      </w:r>
      <w:r w:rsidRPr="5467FEC4">
        <w:rPr>
          <w:rStyle w:val="eop"/>
          <w:rFonts w:ascii="Century Gothic" w:hAnsi="Century Gothic" w:cs="Calibri"/>
          <w:sz w:val="22"/>
          <w:szCs w:val="22"/>
        </w:rPr>
        <w:t>seconded</w:t>
      </w:r>
      <w:r w:rsidR="4EA6CE00" w:rsidRPr="5467FEC4">
        <w:rPr>
          <w:rStyle w:val="eop"/>
          <w:rFonts w:ascii="Century Gothic" w:hAnsi="Century Gothic" w:cs="Calibri"/>
          <w:sz w:val="22"/>
          <w:szCs w:val="22"/>
        </w:rPr>
        <w:t xml:space="preserve">. Discussion of details followed.  Donation through </w:t>
      </w:r>
      <w:r w:rsidR="4EA6CE00" w:rsidRPr="5467FEC4">
        <w:rPr>
          <w:rStyle w:val="eop"/>
          <w:rFonts w:ascii="Century Gothic" w:hAnsi="Century Gothic" w:cs="Calibri"/>
          <w:sz w:val="22"/>
          <w:szCs w:val="22"/>
          <w:u w:val="single"/>
        </w:rPr>
        <w:t>Member Planet</w:t>
      </w:r>
      <w:r w:rsidR="4EA6CE00" w:rsidRPr="5467FEC4">
        <w:rPr>
          <w:rStyle w:val="eop"/>
          <w:rFonts w:ascii="Century Gothic" w:hAnsi="Century Gothic" w:cs="Calibri"/>
          <w:sz w:val="22"/>
          <w:szCs w:val="22"/>
        </w:rPr>
        <w:t xml:space="preserve"> is an option for families to make donations to our PTA. The motion passed. </w:t>
      </w:r>
    </w:p>
    <w:p w14:paraId="7899E499" w14:textId="77777777" w:rsidR="005B4510" w:rsidRPr="005B4510" w:rsidRDefault="005B4510" w:rsidP="000603C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523AF95E" w14:textId="1DD2E2AB" w:rsidR="00702F9E" w:rsidRDefault="49C31D74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Discussion of movie night.  Lots of planning involved and need to pay for license.  Does not make money, just breaks even.  Will not hold this year.</w:t>
      </w:r>
      <w:r w:rsidR="23D9D6A5" w:rsidRPr="5467FEC4">
        <w:rPr>
          <w:rStyle w:val="eop"/>
          <w:rFonts w:ascii="Century Gothic" w:hAnsi="Century Gothic" w:cs="Calibri"/>
          <w:sz w:val="22"/>
          <w:szCs w:val="22"/>
        </w:rPr>
        <w:t xml:space="preserve">  Movie licenses can be bought for the whole year and then used to show to kids during meetings.</w:t>
      </w:r>
    </w:p>
    <w:p w14:paraId="28602BBB" w14:textId="77777777" w:rsidR="00F811E8" w:rsidRPr="003637ED" w:rsidRDefault="00F811E8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66798273" w14:textId="4B041B9A" w:rsidR="00F811E8" w:rsidRPr="003637ED" w:rsidRDefault="23D9D6A5" w:rsidP="5467FEC4">
      <w:pPr>
        <w:pStyle w:val="paragraph"/>
        <w:spacing w:before="0" w:beforeAutospacing="0" w:after="0" w:afterAutospacing="0"/>
        <w:contextualSpacing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Amy Smart moved that Honey Dew PTA host a Game Night.  Ivette Escobedo seconded.</w:t>
      </w:r>
      <w:r w:rsidR="66EA1B59" w:rsidRPr="5467FEC4">
        <w:rPr>
          <w:rStyle w:val="eop"/>
          <w:rFonts w:ascii="Century Gothic" w:hAnsi="Century Gothic" w:cs="Calibri"/>
          <w:sz w:val="22"/>
          <w:szCs w:val="22"/>
        </w:rPr>
        <w:t xml:space="preserve">  Amy spoke to her motion. Discussion of simple planning and set up, low cost, and potential to raise some money through food sales.  Date set as March 26</w:t>
      </w:r>
      <w:r w:rsidR="66EA1B59" w:rsidRPr="5467FEC4">
        <w:rPr>
          <w:rStyle w:val="eop"/>
          <w:rFonts w:ascii="Century Gothic" w:hAnsi="Century Gothic" w:cs="Calibri"/>
          <w:sz w:val="22"/>
          <w:szCs w:val="22"/>
          <w:vertAlign w:val="superscript"/>
        </w:rPr>
        <w:t>th</w:t>
      </w:r>
      <w:r w:rsidR="66EA1B59" w:rsidRPr="5467FEC4">
        <w:rPr>
          <w:rStyle w:val="eop"/>
          <w:rFonts w:ascii="Century Gothic" w:hAnsi="Century Gothic" w:cs="Calibri"/>
          <w:sz w:val="22"/>
          <w:szCs w:val="22"/>
        </w:rPr>
        <w:t xml:space="preserve"> from 5-7.  </w:t>
      </w:r>
      <w:r w:rsidR="1192AE6F" w:rsidRPr="5467FEC4">
        <w:rPr>
          <w:rStyle w:val="eop"/>
          <w:rFonts w:ascii="Century Gothic" w:hAnsi="Century Gothic" w:cs="Calibri"/>
          <w:sz w:val="22"/>
          <w:szCs w:val="22"/>
        </w:rPr>
        <w:t xml:space="preserve">Possibly need to discuss nutrition guidelines for selling food </w:t>
      </w:r>
      <w:proofErr w:type="gramStart"/>
      <w:r w:rsidR="1192AE6F" w:rsidRPr="5467FEC4">
        <w:rPr>
          <w:rStyle w:val="eop"/>
          <w:rFonts w:ascii="Century Gothic" w:hAnsi="Century Gothic" w:cs="Calibri"/>
          <w:sz w:val="22"/>
          <w:szCs w:val="22"/>
        </w:rPr>
        <w:t>and also</w:t>
      </w:r>
      <w:proofErr w:type="gramEnd"/>
      <w:r w:rsidR="1192AE6F" w:rsidRPr="5467FEC4">
        <w:rPr>
          <w:rStyle w:val="eop"/>
          <w:rFonts w:ascii="Century Gothic" w:hAnsi="Century Gothic" w:cs="Calibri"/>
          <w:sz w:val="22"/>
          <w:szCs w:val="22"/>
        </w:rPr>
        <w:t xml:space="preserve"> food handling licenses. </w:t>
      </w:r>
      <w:r w:rsidR="6B6394BE" w:rsidRPr="5467FEC4">
        <w:rPr>
          <w:rStyle w:val="eop"/>
          <w:rFonts w:ascii="Century Gothic" w:hAnsi="Century Gothic" w:cs="Calibri"/>
          <w:sz w:val="22"/>
          <w:szCs w:val="22"/>
        </w:rPr>
        <w:t>Possible games were brainstormed.</w:t>
      </w:r>
      <w:r w:rsidR="78B05E0F" w:rsidRPr="5467FEC4">
        <w:rPr>
          <w:rStyle w:val="eop"/>
          <w:rFonts w:ascii="Century Gothic" w:hAnsi="Century Gothic" w:cs="Calibri"/>
          <w:sz w:val="22"/>
          <w:szCs w:val="22"/>
        </w:rPr>
        <w:t xml:space="preserve">  The motion passed with unanimous support.</w:t>
      </w:r>
    </w:p>
    <w:p w14:paraId="3A73D95D" w14:textId="096696E9" w:rsidR="00C3686B" w:rsidRDefault="00C3686B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5EDDE2F5" w14:textId="14D89E8B" w:rsidR="00702F9E" w:rsidRDefault="78B05E0F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proofErr w:type="spellStart"/>
      <w:r w:rsidRPr="5467FEC4">
        <w:rPr>
          <w:rStyle w:val="eop"/>
          <w:rFonts w:ascii="Century Gothic" w:hAnsi="Century Gothic" w:cs="Calibri"/>
          <w:sz w:val="22"/>
          <w:szCs w:val="22"/>
        </w:rPr>
        <w:t>Smencils</w:t>
      </w:r>
      <w:proofErr w:type="spellEnd"/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 were discussed.  Michelle Brunner will order </w:t>
      </w:r>
      <w:proofErr w:type="spellStart"/>
      <w:r w:rsidRPr="5467FEC4">
        <w:rPr>
          <w:rStyle w:val="eop"/>
          <w:rFonts w:ascii="Century Gothic" w:hAnsi="Century Gothic" w:cs="Calibri"/>
          <w:sz w:val="22"/>
          <w:szCs w:val="22"/>
        </w:rPr>
        <w:t>smencils</w:t>
      </w:r>
      <w:proofErr w:type="spellEnd"/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 and sell them in the cafeteria the first Friday of every month from 9:45 – 10:00 possibly beginning April 3</w:t>
      </w:r>
      <w:r w:rsidRPr="5467FEC4">
        <w:rPr>
          <w:rStyle w:val="eop"/>
          <w:rFonts w:ascii="Century Gothic" w:hAnsi="Century Gothic" w:cs="Calibri"/>
          <w:sz w:val="22"/>
          <w:szCs w:val="22"/>
          <w:vertAlign w:val="superscript"/>
        </w:rPr>
        <w:t>rd</w:t>
      </w: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. </w:t>
      </w:r>
    </w:p>
    <w:p w14:paraId="2C151D7C" w14:textId="00D17692" w:rsidR="5467FEC4" w:rsidRDefault="5467FEC4" w:rsidP="5467FEC4">
      <w:pPr>
        <w:pStyle w:val="paragraph"/>
        <w:spacing w:before="0" w:beforeAutospacing="0" w:after="0" w:afterAutospacing="0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1A215CF4" w14:textId="161AD89B" w:rsidR="00702F9E" w:rsidRDefault="00F0AF7B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End of year carnival/BBQ</w:t>
      </w:r>
      <w:r w:rsidR="5F13B3E3" w:rsidRPr="5467FEC4">
        <w:rPr>
          <w:rStyle w:val="eop"/>
          <w:rFonts w:ascii="Century Gothic" w:hAnsi="Century Gothic" w:cs="Calibri"/>
          <w:sz w:val="22"/>
          <w:szCs w:val="22"/>
        </w:rPr>
        <w:t xml:space="preserve"> event discussion tabled until budget is more finalized.</w:t>
      </w:r>
    </w:p>
    <w:p w14:paraId="58834272" w14:textId="77777777" w:rsidR="00702F9E" w:rsidRPr="00702F9E" w:rsidRDefault="00702F9E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3E1AF845" w14:textId="48CBA78F" w:rsidR="00B51F05" w:rsidRDefault="00B51F05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>
        <w:rPr>
          <w:rStyle w:val="eop"/>
          <w:rFonts w:ascii="Century Gothic" w:hAnsi="Century Gothic" w:cs="Calibri"/>
          <w:b/>
          <w:bCs/>
          <w:sz w:val="22"/>
          <w:szCs w:val="22"/>
        </w:rPr>
        <w:t>Announcements:</w:t>
      </w:r>
    </w:p>
    <w:p w14:paraId="47E7F20A" w14:textId="223A74A4" w:rsidR="008D0F22" w:rsidRDefault="3B636F63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Next meeting is </w:t>
      </w:r>
      <w:r w:rsidR="7B16C828" w:rsidRPr="5467FEC4">
        <w:rPr>
          <w:rStyle w:val="eop"/>
          <w:rFonts w:ascii="Century Gothic" w:hAnsi="Century Gothic" w:cs="Calibri"/>
          <w:sz w:val="22"/>
          <w:szCs w:val="22"/>
        </w:rPr>
        <w:t>March 10</w:t>
      </w:r>
      <w:r w:rsidR="7B16C828" w:rsidRPr="5467FEC4">
        <w:rPr>
          <w:rStyle w:val="eop"/>
          <w:rFonts w:ascii="Century Gothic" w:hAnsi="Century Gothic" w:cs="Calibri"/>
          <w:sz w:val="22"/>
          <w:szCs w:val="22"/>
          <w:vertAlign w:val="superscript"/>
        </w:rPr>
        <w:t>th</w:t>
      </w:r>
      <w:r w:rsidR="7B16C828" w:rsidRPr="5467FEC4">
        <w:rPr>
          <w:rStyle w:val="eop"/>
          <w:rFonts w:ascii="Century Gothic" w:hAnsi="Century Gothic" w:cs="Calibri"/>
          <w:sz w:val="22"/>
          <w:szCs w:val="22"/>
        </w:rPr>
        <w:t xml:space="preserve">, </w:t>
      </w:r>
      <w:r w:rsidRPr="5467FEC4">
        <w:rPr>
          <w:rStyle w:val="eop"/>
          <w:rFonts w:ascii="Century Gothic" w:hAnsi="Century Gothic" w:cs="Calibri"/>
          <w:sz w:val="22"/>
          <w:szCs w:val="22"/>
        </w:rPr>
        <w:t>the 2</w:t>
      </w:r>
      <w:r w:rsidRPr="5467FEC4">
        <w:rPr>
          <w:rStyle w:val="eop"/>
          <w:rFonts w:ascii="Century Gothic" w:hAnsi="Century Gothic" w:cs="Calibri"/>
          <w:sz w:val="22"/>
          <w:szCs w:val="22"/>
          <w:vertAlign w:val="superscript"/>
        </w:rPr>
        <w:t>nd</w:t>
      </w: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 Tuesday of every month</w:t>
      </w:r>
      <w:r w:rsidR="2CD09420" w:rsidRPr="5467FEC4">
        <w:rPr>
          <w:rStyle w:val="eop"/>
          <w:rFonts w:ascii="Century Gothic" w:hAnsi="Century Gothic" w:cs="Calibri"/>
          <w:sz w:val="22"/>
          <w:szCs w:val="22"/>
        </w:rPr>
        <w:t xml:space="preserve"> will be the schedule.</w:t>
      </w:r>
    </w:p>
    <w:p w14:paraId="32341745" w14:textId="136D829E" w:rsidR="00B129A9" w:rsidRDefault="00B129A9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6B38A4FD" w14:textId="0821086F" w:rsidR="00B129A9" w:rsidRDefault="2CD09420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We need some people to look at the standing rules for possible revisions.  Committee interest was sought. </w:t>
      </w:r>
    </w:p>
    <w:p w14:paraId="444A6917" w14:textId="75AE686D" w:rsidR="00B129A9" w:rsidRDefault="00B129A9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5E229857" w14:textId="5F47A7CF" w:rsidR="00D87DB4" w:rsidRDefault="2CD09420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Established committee for Game Night</w:t>
      </w:r>
    </w:p>
    <w:p w14:paraId="4201C55F" w14:textId="34A46851" w:rsidR="009605BD" w:rsidRDefault="2332D87A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>Br</w:t>
      </w:r>
      <w:r w:rsidR="5BB83D49" w:rsidRPr="5467FEC4">
        <w:rPr>
          <w:rStyle w:val="eop"/>
          <w:rFonts w:ascii="Century Gothic" w:hAnsi="Century Gothic" w:cs="Calibri"/>
          <w:sz w:val="22"/>
          <w:szCs w:val="22"/>
        </w:rPr>
        <w:t xml:space="preserve">itnae </w:t>
      </w:r>
      <w:r w:rsidR="6C5A4C9C" w:rsidRPr="5467FEC4">
        <w:rPr>
          <w:rStyle w:val="eop"/>
          <w:rFonts w:ascii="Century Gothic" w:hAnsi="Century Gothic" w:cs="Calibri"/>
          <w:sz w:val="22"/>
          <w:szCs w:val="22"/>
        </w:rPr>
        <w:t>S</w:t>
      </w:r>
      <w:r w:rsidR="5BB83D49" w:rsidRPr="5467FEC4">
        <w:rPr>
          <w:rStyle w:val="eop"/>
          <w:rFonts w:ascii="Century Gothic" w:hAnsi="Century Gothic" w:cs="Calibri"/>
          <w:sz w:val="22"/>
          <w:szCs w:val="22"/>
        </w:rPr>
        <w:t>anelli</w:t>
      </w:r>
      <w:r w:rsidR="3AFB4208" w:rsidRPr="5467FEC4">
        <w:rPr>
          <w:rStyle w:val="eop"/>
          <w:rFonts w:ascii="Century Gothic" w:hAnsi="Century Gothic" w:cs="Calibri"/>
          <w:sz w:val="22"/>
          <w:szCs w:val="22"/>
        </w:rPr>
        <w:t xml:space="preserve"> – </w:t>
      </w:r>
      <w:proofErr w:type="gramStart"/>
      <w:r w:rsidR="3AFB4208" w:rsidRPr="5467FEC4">
        <w:rPr>
          <w:rStyle w:val="eop"/>
          <w:rFonts w:ascii="Century Gothic" w:hAnsi="Century Gothic" w:cs="Calibri"/>
          <w:sz w:val="22"/>
          <w:szCs w:val="22"/>
        </w:rPr>
        <w:t>Chair person</w:t>
      </w:r>
      <w:proofErr w:type="gramEnd"/>
    </w:p>
    <w:p w14:paraId="3EE90BF8" w14:textId="6E44FE3E" w:rsidR="00B129A9" w:rsidRDefault="6A139FA6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Amy Smart </w:t>
      </w:r>
    </w:p>
    <w:p w14:paraId="49BE6593" w14:textId="41628002" w:rsidR="00BD27C6" w:rsidRDefault="00BD27C6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>Kim Motley</w:t>
      </w:r>
    </w:p>
    <w:p w14:paraId="7AD59148" w14:textId="7BA5F962" w:rsidR="00BD27C6" w:rsidRDefault="00BD27C6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>Ivette Escobedo</w:t>
      </w:r>
    </w:p>
    <w:p w14:paraId="295D2076" w14:textId="74B30C15" w:rsidR="000B422D" w:rsidRDefault="000B422D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13E36AD5" w14:textId="63C25DA7" w:rsidR="000B422D" w:rsidRDefault="59A28EAA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 w:rsidRPr="5467FEC4">
        <w:rPr>
          <w:rStyle w:val="eop"/>
          <w:rFonts w:ascii="Century Gothic" w:hAnsi="Century Gothic" w:cs="Calibri"/>
          <w:sz w:val="22"/>
          <w:szCs w:val="22"/>
        </w:rPr>
        <w:t xml:space="preserve">Established committee for </w:t>
      </w:r>
      <w:r w:rsidR="6876EEA7" w:rsidRPr="5467FEC4">
        <w:rPr>
          <w:rStyle w:val="eop"/>
          <w:rFonts w:ascii="Century Gothic" w:hAnsi="Century Gothic" w:cs="Calibri"/>
          <w:sz w:val="22"/>
          <w:szCs w:val="22"/>
        </w:rPr>
        <w:t>Walk-A-thon</w:t>
      </w:r>
    </w:p>
    <w:p w14:paraId="533A05D7" w14:textId="1FC372F7" w:rsidR="000B422D" w:rsidRDefault="000B422D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>Natasha Ramirez</w:t>
      </w:r>
    </w:p>
    <w:p w14:paraId="281E4300" w14:textId="4A1CE789" w:rsidR="000B422D" w:rsidRDefault="00D466C4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proofErr w:type="spellStart"/>
      <w:r>
        <w:rPr>
          <w:rStyle w:val="eop"/>
          <w:rFonts w:ascii="Century Gothic" w:hAnsi="Century Gothic" w:cs="Calibri"/>
          <w:sz w:val="22"/>
          <w:szCs w:val="22"/>
        </w:rPr>
        <w:t>Tonicia</w:t>
      </w:r>
      <w:proofErr w:type="spellEnd"/>
      <w:r>
        <w:rPr>
          <w:rStyle w:val="eop"/>
          <w:rFonts w:ascii="Century Gothic" w:hAnsi="Century Gothic" w:cs="Calibri"/>
          <w:sz w:val="22"/>
          <w:szCs w:val="22"/>
        </w:rPr>
        <w:t xml:space="preserve"> Yancey</w:t>
      </w:r>
    </w:p>
    <w:p w14:paraId="51EB48A3" w14:textId="4C1BEBCD" w:rsidR="00F03A40" w:rsidRDefault="00664F73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>Jeremy Yancey</w:t>
      </w:r>
    </w:p>
    <w:p w14:paraId="5146D6DA" w14:textId="32912FCF" w:rsidR="00BD27C6" w:rsidRPr="008D0F22" w:rsidRDefault="00BD27C6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sz w:val="22"/>
          <w:szCs w:val="22"/>
        </w:rPr>
      </w:pPr>
    </w:p>
    <w:p w14:paraId="1AAC5BD0" w14:textId="77777777" w:rsidR="00954784" w:rsidRDefault="00954784" w:rsidP="001B76CF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</w:p>
    <w:p w14:paraId="6B112765" w14:textId="7472F462" w:rsidR="001B76CF" w:rsidRPr="001B76CF" w:rsidRDefault="1B1CBEA6" w:rsidP="5467FEC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Calibri"/>
          <w:b/>
          <w:bCs/>
          <w:sz w:val="22"/>
          <w:szCs w:val="22"/>
        </w:rPr>
      </w:pPr>
      <w:r>
        <w:rPr>
          <w:rStyle w:val="eop"/>
          <w:rFonts w:ascii="Century Gothic" w:hAnsi="Century Gothic" w:cs="Calibri"/>
          <w:b/>
          <w:bCs/>
          <w:sz w:val="22"/>
          <w:szCs w:val="22"/>
        </w:rPr>
        <w:t>Meeting Adjourned:</w:t>
      </w:r>
      <w:r w:rsidR="18519D29">
        <w:rPr>
          <w:rStyle w:val="eop"/>
          <w:rFonts w:ascii="Century Gothic" w:hAnsi="Century Gothic" w:cs="Calibri"/>
          <w:b/>
          <w:bCs/>
          <w:sz w:val="22"/>
          <w:szCs w:val="22"/>
        </w:rPr>
        <w:t xml:space="preserve"> </w:t>
      </w:r>
      <w:r w:rsidR="18519D29" w:rsidRPr="5467FEC4">
        <w:rPr>
          <w:rStyle w:val="eop"/>
          <w:rFonts w:ascii="Century Gothic" w:hAnsi="Century Gothic" w:cs="Calibri"/>
          <w:sz w:val="22"/>
          <w:szCs w:val="22"/>
        </w:rPr>
        <w:t>4:18</w:t>
      </w:r>
      <w:r w:rsidR="00954784">
        <w:rPr>
          <w:rStyle w:val="eop"/>
          <w:rFonts w:ascii="Century Gothic" w:hAnsi="Century Gothic" w:cs="Calibri"/>
          <w:b/>
          <w:bCs/>
          <w:sz w:val="22"/>
          <w:szCs w:val="22"/>
        </w:rPr>
        <w:softHyphen/>
      </w:r>
    </w:p>
    <w:p w14:paraId="47B77283" w14:textId="77777777" w:rsidR="001B76CF" w:rsidRDefault="001B76CF" w:rsidP="001B76C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D50E9DC" w14:textId="2AF58DB8" w:rsidR="001B76CF" w:rsidRPr="001B76CF" w:rsidRDefault="001B76CF" w:rsidP="001B76CF">
      <w:pPr>
        <w:spacing w:after="0" w:line="240" w:lineRule="auto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06B2A85" w14:textId="77777777" w:rsidR="00F429B7" w:rsidRPr="001B76CF" w:rsidRDefault="00F429B7">
      <w:pPr>
        <w:rPr>
          <w:rFonts w:ascii="Century Gothic" w:hAnsi="Century Gothic"/>
        </w:rPr>
      </w:pPr>
    </w:p>
    <w:sectPr w:rsidR="00F429B7" w:rsidRPr="001B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FF1"/>
    <w:multiLevelType w:val="hybridMultilevel"/>
    <w:tmpl w:val="F3661242"/>
    <w:lvl w:ilvl="0" w:tplc="A9687D4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703F"/>
    <w:multiLevelType w:val="hybridMultilevel"/>
    <w:tmpl w:val="82601CE6"/>
    <w:lvl w:ilvl="0" w:tplc="A9687D4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A3F42"/>
    <w:multiLevelType w:val="hybridMultilevel"/>
    <w:tmpl w:val="11B4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CF"/>
    <w:rsid w:val="00006035"/>
    <w:rsid w:val="000603C7"/>
    <w:rsid w:val="00065413"/>
    <w:rsid w:val="00094019"/>
    <w:rsid w:val="000B422D"/>
    <w:rsid w:val="000D2F21"/>
    <w:rsid w:val="001B76CF"/>
    <w:rsid w:val="001E7C60"/>
    <w:rsid w:val="00242282"/>
    <w:rsid w:val="00324477"/>
    <w:rsid w:val="00363745"/>
    <w:rsid w:val="003637ED"/>
    <w:rsid w:val="00372EB0"/>
    <w:rsid w:val="003D78FC"/>
    <w:rsid w:val="00481346"/>
    <w:rsid w:val="00490F71"/>
    <w:rsid w:val="004B5384"/>
    <w:rsid w:val="004C32E1"/>
    <w:rsid w:val="004E1355"/>
    <w:rsid w:val="00547AA3"/>
    <w:rsid w:val="00556FA7"/>
    <w:rsid w:val="005B4510"/>
    <w:rsid w:val="00664F73"/>
    <w:rsid w:val="00702F9E"/>
    <w:rsid w:val="0073606A"/>
    <w:rsid w:val="007B01C5"/>
    <w:rsid w:val="007D62CB"/>
    <w:rsid w:val="00831343"/>
    <w:rsid w:val="00883A44"/>
    <w:rsid w:val="00896D6E"/>
    <w:rsid w:val="008B3149"/>
    <w:rsid w:val="008B3404"/>
    <w:rsid w:val="008D0F22"/>
    <w:rsid w:val="00954784"/>
    <w:rsid w:val="009605BD"/>
    <w:rsid w:val="009E1FEA"/>
    <w:rsid w:val="00A04690"/>
    <w:rsid w:val="00A50232"/>
    <w:rsid w:val="00A52429"/>
    <w:rsid w:val="00A67F75"/>
    <w:rsid w:val="00A778E9"/>
    <w:rsid w:val="00AE5D34"/>
    <w:rsid w:val="00B0126A"/>
    <w:rsid w:val="00B129A9"/>
    <w:rsid w:val="00B51F05"/>
    <w:rsid w:val="00B772A1"/>
    <w:rsid w:val="00BD27C6"/>
    <w:rsid w:val="00C2435C"/>
    <w:rsid w:val="00C3686B"/>
    <w:rsid w:val="00C65603"/>
    <w:rsid w:val="00C9276E"/>
    <w:rsid w:val="00CE05B7"/>
    <w:rsid w:val="00D16CDB"/>
    <w:rsid w:val="00D466C4"/>
    <w:rsid w:val="00D87DB4"/>
    <w:rsid w:val="00D90458"/>
    <w:rsid w:val="00E46DA8"/>
    <w:rsid w:val="00EA55FD"/>
    <w:rsid w:val="00EE1ED4"/>
    <w:rsid w:val="00EF19EC"/>
    <w:rsid w:val="00F03A40"/>
    <w:rsid w:val="00F0AF7B"/>
    <w:rsid w:val="00F126B3"/>
    <w:rsid w:val="00F429B7"/>
    <w:rsid w:val="00F45F5B"/>
    <w:rsid w:val="00F66350"/>
    <w:rsid w:val="00F811E8"/>
    <w:rsid w:val="00FA5DD0"/>
    <w:rsid w:val="01A9E578"/>
    <w:rsid w:val="01B5C78B"/>
    <w:rsid w:val="0207EE92"/>
    <w:rsid w:val="02D9D3F6"/>
    <w:rsid w:val="0350E3B6"/>
    <w:rsid w:val="036E2C58"/>
    <w:rsid w:val="06464E72"/>
    <w:rsid w:val="06D673B0"/>
    <w:rsid w:val="09093AEC"/>
    <w:rsid w:val="0A68F6A3"/>
    <w:rsid w:val="0BE8EA02"/>
    <w:rsid w:val="0C52AFE3"/>
    <w:rsid w:val="0C821DF8"/>
    <w:rsid w:val="0C98851C"/>
    <w:rsid w:val="0CC2AF86"/>
    <w:rsid w:val="0DF15638"/>
    <w:rsid w:val="0E00B0C4"/>
    <w:rsid w:val="0F9C7E73"/>
    <w:rsid w:val="1142074F"/>
    <w:rsid w:val="1192AE6F"/>
    <w:rsid w:val="11B1D7C6"/>
    <w:rsid w:val="11F09314"/>
    <w:rsid w:val="124A6D97"/>
    <w:rsid w:val="13D9E866"/>
    <w:rsid w:val="145857D3"/>
    <w:rsid w:val="1607E1A7"/>
    <w:rsid w:val="16318048"/>
    <w:rsid w:val="18473F96"/>
    <w:rsid w:val="18519D29"/>
    <w:rsid w:val="192C168D"/>
    <w:rsid w:val="1972C25C"/>
    <w:rsid w:val="1AAE4884"/>
    <w:rsid w:val="1AE2FD93"/>
    <w:rsid w:val="1B1CBEA6"/>
    <w:rsid w:val="1B25D923"/>
    <w:rsid w:val="1E23BBBE"/>
    <w:rsid w:val="1F5ABEDC"/>
    <w:rsid w:val="1F6DC392"/>
    <w:rsid w:val="1F82AC31"/>
    <w:rsid w:val="20D1D352"/>
    <w:rsid w:val="20E62088"/>
    <w:rsid w:val="20FC0E87"/>
    <w:rsid w:val="21CFE19B"/>
    <w:rsid w:val="23062ADE"/>
    <w:rsid w:val="2332D87A"/>
    <w:rsid w:val="23D9D6A5"/>
    <w:rsid w:val="246C1CF5"/>
    <w:rsid w:val="24915E5B"/>
    <w:rsid w:val="252B7AB5"/>
    <w:rsid w:val="269C790B"/>
    <w:rsid w:val="26A1E773"/>
    <w:rsid w:val="26D9ECF6"/>
    <w:rsid w:val="2A7A1BB0"/>
    <w:rsid w:val="2A7FBA45"/>
    <w:rsid w:val="2B2546D7"/>
    <w:rsid w:val="2BCBCA69"/>
    <w:rsid w:val="2C4E8355"/>
    <w:rsid w:val="2CC0302E"/>
    <w:rsid w:val="2CD09420"/>
    <w:rsid w:val="2EB2649E"/>
    <w:rsid w:val="2F4DF759"/>
    <w:rsid w:val="2FB87F0D"/>
    <w:rsid w:val="30865C25"/>
    <w:rsid w:val="30B65F31"/>
    <w:rsid w:val="30EFF1D2"/>
    <w:rsid w:val="3114C6DC"/>
    <w:rsid w:val="31DC5580"/>
    <w:rsid w:val="33042784"/>
    <w:rsid w:val="34958D9E"/>
    <w:rsid w:val="35368E0C"/>
    <w:rsid w:val="37000377"/>
    <w:rsid w:val="38AED798"/>
    <w:rsid w:val="3AFB4208"/>
    <w:rsid w:val="3B636F63"/>
    <w:rsid w:val="3B6B7644"/>
    <w:rsid w:val="3BB23E3B"/>
    <w:rsid w:val="3C367194"/>
    <w:rsid w:val="3D133DF4"/>
    <w:rsid w:val="3E1298A7"/>
    <w:rsid w:val="3E5AF3A7"/>
    <w:rsid w:val="3F46F945"/>
    <w:rsid w:val="41C66C4F"/>
    <w:rsid w:val="45A2C0C8"/>
    <w:rsid w:val="45CB08C5"/>
    <w:rsid w:val="49C227E6"/>
    <w:rsid w:val="49C31D74"/>
    <w:rsid w:val="4B3B3398"/>
    <w:rsid w:val="4EA6CE00"/>
    <w:rsid w:val="5393F015"/>
    <w:rsid w:val="5467FEC4"/>
    <w:rsid w:val="5575D9F7"/>
    <w:rsid w:val="55C4C73A"/>
    <w:rsid w:val="5664BB2B"/>
    <w:rsid w:val="56B965F0"/>
    <w:rsid w:val="5764A940"/>
    <w:rsid w:val="59A28EAA"/>
    <w:rsid w:val="5AFF77CE"/>
    <w:rsid w:val="5B2B4041"/>
    <w:rsid w:val="5BB83D49"/>
    <w:rsid w:val="5E36D750"/>
    <w:rsid w:val="5F13B3E3"/>
    <w:rsid w:val="5F358C97"/>
    <w:rsid w:val="63CD319B"/>
    <w:rsid w:val="65FFC547"/>
    <w:rsid w:val="6664F41F"/>
    <w:rsid w:val="66EA1B59"/>
    <w:rsid w:val="66F007EF"/>
    <w:rsid w:val="6876EEA7"/>
    <w:rsid w:val="68DD0199"/>
    <w:rsid w:val="69A3619E"/>
    <w:rsid w:val="6A139FA6"/>
    <w:rsid w:val="6A1FA387"/>
    <w:rsid w:val="6A44D330"/>
    <w:rsid w:val="6B6394BE"/>
    <w:rsid w:val="6C5A4C9C"/>
    <w:rsid w:val="6CD1EBC7"/>
    <w:rsid w:val="6D510F49"/>
    <w:rsid w:val="6E1C4E89"/>
    <w:rsid w:val="7168D8EB"/>
    <w:rsid w:val="71DDE93D"/>
    <w:rsid w:val="735332EC"/>
    <w:rsid w:val="7500099C"/>
    <w:rsid w:val="767F2D11"/>
    <w:rsid w:val="78B05E0F"/>
    <w:rsid w:val="796D5068"/>
    <w:rsid w:val="79AE5264"/>
    <w:rsid w:val="7ACD6EDF"/>
    <w:rsid w:val="7B16C828"/>
    <w:rsid w:val="7C6D6D6A"/>
    <w:rsid w:val="7D3B8C22"/>
    <w:rsid w:val="7D9888CD"/>
    <w:rsid w:val="7DAB29BA"/>
    <w:rsid w:val="7FA08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0661"/>
  <w15:chartTrackingRefBased/>
  <w15:docId w15:val="{51547D58-7514-4C64-86B5-52DEC3E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76CF"/>
  </w:style>
  <w:style w:type="character" w:customStyle="1" w:styleId="eop">
    <w:name w:val="eop"/>
    <w:basedOn w:val="DefaultParagraphFont"/>
    <w:rsid w:val="001B76CF"/>
  </w:style>
  <w:style w:type="paragraph" w:styleId="ListParagraph">
    <w:name w:val="List Paragraph"/>
    <w:basedOn w:val="Normal"/>
    <w:uiPriority w:val="34"/>
    <w:qFormat/>
    <w:rsid w:val="001B76CF"/>
    <w:pPr>
      <w:ind w:left="720"/>
      <w:contextualSpacing/>
    </w:pPr>
  </w:style>
  <w:style w:type="table" w:styleId="TableGrid">
    <w:name w:val="Table Grid"/>
    <w:basedOn w:val="TableNormal"/>
    <w:uiPriority w:val="39"/>
    <w:rsid w:val="00F8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BDF8B02412C4D81445C0C5250F056" ma:contentTypeVersion="13" ma:contentTypeDescription="Create a new document." ma:contentTypeScope="" ma:versionID="dfdc05e0b8e1e1575f82b235f93773c9">
  <xsd:schema xmlns:xsd="http://www.w3.org/2001/XMLSchema" xmlns:xs="http://www.w3.org/2001/XMLSchema" xmlns:p="http://schemas.microsoft.com/office/2006/metadata/properties" xmlns:ns3="e996b869-cece-4463-8eeb-e02d3a8a7ca8" xmlns:ns4="6c4688da-3845-4acc-9fe9-511687198c9f" targetNamespace="http://schemas.microsoft.com/office/2006/metadata/properties" ma:root="true" ma:fieldsID="b0e9fc01dee2813021f7fadee28949ae" ns3:_="" ns4:_="">
    <xsd:import namespace="e996b869-cece-4463-8eeb-e02d3a8a7ca8"/>
    <xsd:import namespace="6c4688da-3845-4acc-9fe9-511687198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b869-cece-4463-8eeb-e02d3a8a7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88da-3845-4acc-9fe9-511687198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150C3-0D76-4E57-A7ED-DB5FB155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b869-cece-4463-8eeb-e02d3a8a7ca8"/>
    <ds:schemaRef ds:uri="6c4688da-3845-4acc-9fe9-511687198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8C3B9-18EC-4668-AC0F-B03B8AABEC22}">
  <ds:schemaRefs>
    <ds:schemaRef ds:uri="6c4688da-3845-4acc-9fe9-511687198c9f"/>
    <ds:schemaRef ds:uri="e996b869-cece-4463-8eeb-e02d3a8a7ca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F61E39-0D72-4CA8-8667-B353B307F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(Katie) Faraco-hadlock</dc:creator>
  <cp:keywords/>
  <dc:description/>
  <cp:lastModifiedBy>Katherine (Katie) Faraco-hadlock</cp:lastModifiedBy>
  <cp:revision>2</cp:revision>
  <cp:lastPrinted>2020-03-10T14:11:00Z</cp:lastPrinted>
  <dcterms:created xsi:type="dcterms:W3CDTF">2020-03-11T03:31:00Z</dcterms:created>
  <dcterms:modified xsi:type="dcterms:W3CDTF">2020-03-11T03:31:00Z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0x0101003ECBDF8B02412C4D81445C0C5250F056</vt:lpwstr>
  </property>
</Properties>
</file>